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b/>
          <w:i w:val="0"/>
          <w:sz w:val="24"/>
          <w:szCs w:val="24"/>
        </w:rPr>
        <w:t xml:space="preserve">Аннотация к рабочей </w:t>
      </w:r>
      <w:r w:rsidR="00DC0BFA" w:rsidRPr="00E34EA3">
        <w:rPr>
          <w:rFonts w:ascii="Times New Roman" w:hAnsi="Times New Roman" w:cs="Times New Roman"/>
          <w:b/>
          <w:i w:val="0"/>
          <w:sz w:val="24"/>
          <w:szCs w:val="24"/>
        </w:rPr>
        <w:t>программе по ОДНКНР для 5 класс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Рабочая программа по изобразительному искусству для 5-х классов составлена на основе: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Федерального закона от 29.12.2012 г. № 273-ФЗ «Об образовании в Российской Федерации»;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Федерального государственного образовательного стандарта основного общего образования (приказ МО и Н РФ от 17.12.2010 г. № 1897);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Базисного учебного плана общих образовательных учреждений РФ, утверждённого приказом Минобразования РФ № 1312 от 09.03.2004 г;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образования, в 2018-2019 учебном году;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Данная рабочая программа составлена на основе программы комплексного учебного курса «Основы духовно-нравственной культуры народов России» авторы: Н.Ф. Виноградова, В.И. Власенко, А.В. Поляков из сборника Система учебников «Алгоритм успеха», ФГОС ОО, Примерная основная образовательная программа образовательного учреждения: основная школа. — М.: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», и реализуется с помощью учебника Виноградовой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», 2017. В соответствии с федеральным государственным образовательным стандартом общего образования изучение новой обязательной предметной области «Основы 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духовно-нравственной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культуры народов России» предполагается в пятом классе. В пятом классе продолжается реализация главной цели: «Формирование первоначальных представлений о светской этике, об отечественных традиционных религиях, их роли в культуре, истории и современности нашей страны и всего мира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.». 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Материал дает возможность расширить и систематизировать знания о великой российской культуре, о нравственных ценностях, которые являются основополагающими для нашей многонациональной страны.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 процессе изучения данного курса в пятом классе у учащихся углубляется осознание идеи, что общечеловеческие ценности (добро,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культур, что духовность человека есть преобладание в нем нравственных, интеллектуальных интересов над материальными, независимо от того, из какой социальной сферы (традиций, обычаев, веры) они былизаимствованы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и какому народу изначально принадлежат. В пятом классе продолжается реализация авторской идеи, что основной формой организации обучения является совместная, коллективная деятельность школьников разных вероисповеданий по ознакомлению с традиционными религиями России, а также их вкладом в духовную и материальную культуру общества.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 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Пятиклассникам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 Конечно, главным средством обучения в пятом классе остается учебник. Вместе с тем, увеличивается доля мини-лекций учителя, его объяснений, рассказов-дополнений.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Сочетание разных методов обучения: – чтение текстов учебника, анализ рассказа учителя, работа с информацией, представленной в иллюстрации и т.д. обеспечивают: 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 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 • последовательное введение новых терминов и понятий,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культуроведческого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и религиозного содержания (текстовое объяснение; наличие толкового словарика) Основными целями и задачами реализации указанной предметной области «Духовно-нравственная культура народов России» в 5 классе остаются следующие: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• 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• 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• 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• 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 Общая характеристика учебного курса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. В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современности». Особенность данного учебного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взаимоотношений в обществе. Таким образом, характеризуя новый для пятого класса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 Учебный курс разбивается на следующие основные разделы: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1. Формирование понятия «культура», ознакомление с ролью и значением российской культуры в мировом сообществе (раздел «В мире культуры»).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2. Характеристика общечеловеческих ценностей, их представленность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3. Истоки становления общечеловеческих ценностей, раскрытие вклада различных религий в формирование законов и правил жизни в обществе (раздел «Религия и культура»).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  <w:r w:rsidRPr="00E34EA3">
        <w:rPr>
          <w:rFonts w:ascii="Times New Roman" w:hAnsi="Times New Roman" w:cs="Times New Roman"/>
          <w:i w:val="0"/>
          <w:sz w:val="24"/>
          <w:szCs w:val="24"/>
        </w:rPr>
        <w:t>. В программе курса 5 класса представлены следующие содержательные линии: «В мире культуры», «Нравственные ценности российского народа», «Религия и культура», «Как сохранить духовные ценности», «Твой духовный мир». Место предмета в учебном плане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. В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соответствии с ФГОС и школьным учебным планом курс «Основы 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духовно-нравственной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культуры народов России» изучается в 5 классе в течение одного полугодия один час в неделю, общее число часов 17. Информационно-методическое обеспечение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1. Учебник для учащихся общеобразовательных организаций; 5 класс: «Основы духовно-нравственной культуры народов России» под редакцией Н.Ф.Виноградовой, В.И.Власенко, А.В.Полякова М.: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», 2017г. 2. Методическое пособие; 5 класс: «Основы духовно-нравственной культуры народов России»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.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А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вторН.Ф.Виноградова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, 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», 2017г. Планируемые результаты изучения учебного предмета Личностные результаты освоения ООП 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интериоризация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>поведения, осознанного и ответственного отношения к собственным поступкам (способность к нравственному самосовершенствованию;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потребительстве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.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4.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конвенционирования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;и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интериоризация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  <w:proofErr w:type="gramEnd"/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7.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интериоризация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выраженной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 том числе в понимании красоты человека;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потребность в общении с художественными произведениями,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9.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Метапредметные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результаты освоения ООП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Метапредметные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результаты включают освоенные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обучающимисямежпредметные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Межпредметные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понятия Условием формирования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межпредметных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заполнять и дополнять таблицы, схемы, диаграммы, тексты.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В соответствии ФГОС ООО выделяются три группы универсальных учебных действий: регулятивные, познавательные, коммуникативные. Регулятивные УУД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 сможет: анализировать существующие и планировать будущие образовательные результаты; идентифицировать собственные проблемы и определять главную проблему;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 формулировать учебные задачи как шаги достижения поставленной цели деятельности; обосновывать целевые ориентиры и приоритеты ссылками на ценности, указывая и обосновывая логическую последовательность шагов.</w:t>
      </w:r>
      <w:proofErr w:type="gramEnd"/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определять необходимые действи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е(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определять/находить, в том числе из предложенных вариантов, условия для выполнения учебной и познавательной задачи;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 составлять план решения проблемы (выполнения проекта, проведения исследования); определять потенциальные затруднения при решении учебной и познавательной задачи и находить средства для их устранения;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планировать и корректировать свою индивидуальную образовательную траекторию.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 систематизировать (в том числе выбирать приоритетные) критерии планируемых результатов и оценки своей деятельности;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оценивать свою деятельность, аргументируя причины достижения или отсутствия планируемого результата;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сверять свои действия с целью и, при необходимости, исправлять ошибки самостоятельно.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4. Умение оценивать правильность выполнения учебной задачи, собственные возможности ее решения.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критерии правильности (корректности) выполнения учебной задачи;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анализировать и обосновывать применение соответствующего инструментария для выполнения учебной задачи; 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фиксировать и анализировать динамику собственных образовательных результатов.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учебной и познавательной.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Познавательные УУД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.О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бучающийся сможет: подбирать слова, соподчиненные ключевому слову, определяющие его признаки и свойства; выстраивать логическую цепочку, состоящую из ключевого слова и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>соподчиненных ему слов; 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;в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ыделять явление из общего ряда других явлений;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строить рассуждение от общих закономерностей к частным явлениям и от частных явлений к общим закономерностям; строить рассуждение на основе сравнения предметов и явлений, выделяя при этом общие признаки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;и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злагать полученную информацию, интерпретируя ее в контексте решаемой задачи; самостоятельно указывать на информацию, нуждающуюся в проверке, предлагать и применять способ проверки достоверности информации;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вербализовать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эмоциональное впечатление, оказанное на него источником;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;о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2. Умение создавать, применять и преобразовывать знаки и символы, модели и схемы для решения учебных и познавательных задач. Обучающийся сможет: обозначать символом и знаком предмет и/или явление; определять логические связи между предметами и/или явлениями, обозначать данные логические связи с помощью знаков в схеме; создавать абстрактный или реальный образ предмета и/или явления; строить модель/схему на основе условий задачи и/или способа ее решения;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преобразовывать модели с целью выявления общих законов, определяющих данную предметную область;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текстовое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, и наоборот;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прямое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, косвенное, от противного;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3. Смысловое чтение.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находить в тексте требуемую информацию (в соответствии с целями своей деятельности);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ориентироваться в содержании текста, понимать целостный смысл текста, структурировать текст;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устанавливать взаимосвязь описанных в тексте событий, явлений, процессов; резюмировать главную идею текста;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non-fiction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); критически оценивать содержание и форму текста.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свое отношение к природной среде;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анализировать влияние экологических факторов на среду обитания живых организмов;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проводить причинный и вероятностный анализ экологических ситуаций; прогнозировать изменения ситуации при смене действия одного фактора на действие другого фактора;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распространять экологические знания и участвовать в практических делах по защите окружающей среды; выражать свое отношение к природе через рисунки, сочинения, модели, проектные работы. 5. Развитие мотивации к овладению культурой активного использования словарей и других поисковых систем.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необходимые ключевые поисковые слова и запросы; осуществлять взаимодействие с электронными поисковыми системами, словарями; формировать множественную выборку из поисковых источников для объективизации результатов поиска; соотносить полученные результаты поиска со своей деятельностью. Коммуникативные УУД 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 сможет: определять возможные роли в совместной деятельности;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 выделять общую точку зрения в дискуссии; договариваться о правилах и вопросах для обсуждения в соответствии с поставленной перед группой задачей; 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диалога. 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определять задачу коммуникации и в соответствии с ней отбирать речевые средства; отбирать и использовать речевые средства в процессе коммуникации с другими людьми (диалог в паре, в малой группе и т. д.); представлять в устной или письменной форме развернутый план собственной деятельности;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 соблюдать нормы публичной речи, регламент в монологе и дискуссии в соответствии с коммуникативной задачей; высказывать и обосновывать мнение (суждение) и запрашивать мнение партнера в рамках диалога;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принимать решение в ходе диалога и согласовывать его с собеседником; создавать письменные «клишированные» и оригинальные тексты с использованием необходимых речевых средств;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3. Формирование и развитие компетентности в области использования информационно-коммуникационных технологий (далее – ИКТ). Обучающийся сможет: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выделять информационный аспект задачи, оперировать данными, использовать модель решения задачи; использовать компьютерные технологии (включая выбор адекватных задач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; использовать информацию с учетом этических и правовых норм;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 Предметные результаты освоения ООП Изучение предметной области "Основы духовно-нравственной культуры народов России" должно обеспечить: воспитание способности к духовному развитию, нравственному самосовершенствованию;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воспитание веротерпимости, уважительного отношения к религиозным чувствам, взглядам людей или их отсутствию;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потребительстве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понимание значения нравственности, веры и религии в жизни человека, семьи и общества;</w:t>
      </w:r>
    </w:p>
    <w:p w:rsidR="005E096E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CD7C0C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</w:p>
    <w:sectPr w:rsidR="00CD7C0C" w:rsidRPr="00E34EA3" w:rsidSect="005E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C98" w:rsidRDefault="008E4C98" w:rsidP="008E4C98">
      <w:pPr>
        <w:spacing w:after="0" w:line="240" w:lineRule="auto"/>
      </w:pPr>
      <w:r>
        <w:separator/>
      </w:r>
    </w:p>
  </w:endnote>
  <w:endnote w:type="continuationSeparator" w:id="1">
    <w:p w:rsidR="008E4C98" w:rsidRDefault="008E4C98" w:rsidP="008E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C98" w:rsidRDefault="008E4C98" w:rsidP="008E4C98">
      <w:pPr>
        <w:spacing w:after="0" w:line="240" w:lineRule="auto"/>
      </w:pPr>
      <w:r>
        <w:separator/>
      </w:r>
    </w:p>
  </w:footnote>
  <w:footnote w:type="continuationSeparator" w:id="1">
    <w:p w:rsidR="008E4C98" w:rsidRDefault="008E4C98" w:rsidP="008E4C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7C0C"/>
    <w:rsid w:val="00231A04"/>
    <w:rsid w:val="002D5206"/>
    <w:rsid w:val="00581F67"/>
    <w:rsid w:val="005E096E"/>
    <w:rsid w:val="00624A62"/>
    <w:rsid w:val="00645CB2"/>
    <w:rsid w:val="006E5485"/>
    <w:rsid w:val="007D2CDA"/>
    <w:rsid w:val="008E4C98"/>
    <w:rsid w:val="00A779DB"/>
    <w:rsid w:val="00AB061A"/>
    <w:rsid w:val="00CD6B5E"/>
    <w:rsid w:val="00CD7C0C"/>
    <w:rsid w:val="00DC0BFA"/>
    <w:rsid w:val="00E34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DB"/>
  </w:style>
  <w:style w:type="paragraph" w:styleId="1">
    <w:name w:val="heading 1"/>
    <w:basedOn w:val="a"/>
    <w:next w:val="a"/>
    <w:link w:val="10"/>
    <w:uiPriority w:val="9"/>
    <w:qFormat/>
    <w:rsid w:val="00A779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9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9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9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9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9D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9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9D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9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779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779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779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779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779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779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779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79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79D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79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779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779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79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779DB"/>
    <w:rPr>
      <w:b/>
      <w:bCs/>
    </w:rPr>
  </w:style>
  <w:style w:type="character" w:styleId="a9">
    <w:name w:val="Emphasis"/>
    <w:basedOn w:val="a0"/>
    <w:uiPriority w:val="20"/>
    <w:qFormat/>
    <w:rsid w:val="00A779DB"/>
    <w:rPr>
      <w:i/>
      <w:iCs/>
    </w:rPr>
  </w:style>
  <w:style w:type="paragraph" w:styleId="aa">
    <w:name w:val="No Spacing"/>
    <w:uiPriority w:val="1"/>
    <w:qFormat/>
    <w:rsid w:val="00A779D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79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79D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779D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779D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779D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A779D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779D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779D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779D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779D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779DB"/>
    <w:pPr>
      <w:outlineLvl w:val="9"/>
    </w:pPr>
  </w:style>
  <w:style w:type="paragraph" w:styleId="af4">
    <w:name w:val="header"/>
    <w:basedOn w:val="a"/>
    <w:link w:val="af5"/>
    <w:uiPriority w:val="99"/>
    <w:unhideWhenUsed/>
    <w:rsid w:val="008E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E4C98"/>
  </w:style>
  <w:style w:type="paragraph" w:styleId="af6">
    <w:name w:val="footer"/>
    <w:basedOn w:val="a"/>
    <w:link w:val="af7"/>
    <w:uiPriority w:val="99"/>
    <w:unhideWhenUsed/>
    <w:rsid w:val="008E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E4C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4853</Words>
  <Characters>27663</Characters>
  <Application>Microsoft Office Word</Application>
  <DocSecurity>0</DocSecurity>
  <Lines>230</Lines>
  <Paragraphs>64</Paragraphs>
  <ScaleCrop>false</ScaleCrop>
  <Company>Krokoz™</Company>
  <LinksUpToDate>false</LinksUpToDate>
  <CharactersWithSpaces>32452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Maga</cp:lastModifiedBy>
  <cp:revision>2</cp:revision>
  <dcterms:created xsi:type="dcterms:W3CDTF">2019-10-14T22:39:00Z</dcterms:created>
  <dcterms:modified xsi:type="dcterms:W3CDTF">2019-10-14T22:39:00Z</dcterms:modified>
</cp:coreProperties>
</file>